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80518" w14:textId="62A3BFB0" w:rsidR="005725FC" w:rsidRPr="005725FC" w:rsidRDefault="005725FC" w:rsidP="00505180">
      <w:pPr>
        <w:pStyle w:val="Tekstpodstawowy2"/>
        <w:keepNext/>
        <w:tabs>
          <w:tab w:val="left" w:pos="4678"/>
        </w:tabs>
        <w:spacing w:after="0" w:line="240" w:lineRule="auto"/>
        <w:jc w:val="center"/>
        <w:rPr>
          <w:rFonts w:ascii="Arial" w:hAnsi="Arial" w:cs="Arial"/>
          <w:b/>
          <w:spacing w:val="100"/>
          <w:szCs w:val="22"/>
        </w:rPr>
      </w:pPr>
    </w:p>
    <w:p w14:paraId="36F0419D" w14:textId="77777777" w:rsidR="005725FC" w:rsidRPr="005725FC" w:rsidRDefault="005725FC" w:rsidP="00505180">
      <w:pPr>
        <w:keepNext/>
        <w:jc w:val="right"/>
        <w:rPr>
          <w:rFonts w:ascii="Arial" w:hAnsi="Arial" w:cs="Arial"/>
          <w:szCs w:val="22"/>
        </w:rPr>
      </w:pPr>
      <w:r w:rsidRPr="005725FC">
        <w:rPr>
          <w:rFonts w:ascii="Arial" w:hAnsi="Arial" w:cs="Arial"/>
          <w:szCs w:val="22"/>
        </w:rPr>
        <w:t>..............................., dnia _ _. _ _. _ _ _ _ r.</w:t>
      </w:r>
    </w:p>
    <w:p w14:paraId="474A7D14" w14:textId="77777777" w:rsidR="005725FC" w:rsidRPr="005725FC" w:rsidRDefault="005725FC" w:rsidP="005725FC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0FAD4D59" w14:textId="08053B12" w:rsidR="005725FC" w:rsidRPr="005725FC" w:rsidRDefault="005725FC" w:rsidP="005725FC">
      <w:pPr>
        <w:keepNext/>
        <w:rPr>
          <w:rFonts w:ascii="Arial" w:hAnsi="Arial" w:cs="Arial"/>
          <w:szCs w:val="22"/>
        </w:rPr>
      </w:pPr>
      <w:r w:rsidRPr="005725FC">
        <w:rPr>
          <w:rFonts w:ascii="Arial" w:hAnsi="Arial" w:cs="Arial"/>
          <w:szCs w:val="22"/>
        </w:rPr>
        <w:t>Nr rej.: ………………………………</w:t>
      </w:r>
    </w:p>
    <w:p w14:paraId="067D0416" w14:textId="77777777" w:rsidR="005725FC" w:rsidRPr="005725FC" w:rsidRDefault="005725FC" w:rsidP="005725FC">
      <w:pPr>
        <w:keepNext/>
        <w:rPr>
          <w:rFonts w:ascii="Arial" w:hAnsi="Arial" w:cs="Arial"/>
          <w:szCs w:val="22"/>
        </w:rPr>
      </w:pPr>
    </w:p>
    <w:p w14:paraId="05126EAD" w14:textId="77777777" w:rsidR="005725FC" w:rsidRPr="005725FC" w:rsidRDefault="005725FC" w:rsidP="005725FC">
      <w:pPr>
        <w:keepNext/>
        <w:jc w:val="right"/>
        <w:rPr>
          <w:rFonts w:ascii="Arial" w:hAnsi="Arial" w:cs="Arial"/>
          <w:szCs w:val="22"/>
        </w:rPr>
      </w:pPr>
      <w:r w:rsidRPr="005725FC">
        <w:rPr>
          <w:rFonts w:ascii="Arial" w:hAnsi="Arial" w:cs="Arial"/>
          <w:szCs w:val="22"/>
        </w:rPr>
        <w:t>......................................................................</w:t>
      </w:r>
    </w:p>
    <w:p w14:paraId="2F2C9C8B" w14:textId="77777777" w:rsidR="005725FC" w:rsidRPr="005725FC" w:rsidRDefault="005725FC" w:rsidP="005725FC">
      <w:pPr>
        <w:keepNext/>
        <w:jc w:val="right"/>
        <w:rPr>
          <w:rFonts w:ascii="Arial" w:hAnsi="Arial" w:cs="Arial"/>
          <w:szCs w:val="22"/>
        </w:rPr>
      </w:pPr>
      <w:r w:rsidRPr="005725FC">
        <w:rPr>
          <w:rFonts w:ascii="Arial" w:hAnsi="Arial" w:cs="Arial"/>
          <w:szCs w:val="22"/>
        </w:rPr>
        <w:t>......................................................................</w:t>
      </w:r>
    </w:p>
    <w:p w14:paraId="5D7E5517" w14:textId="77777777" w:rsidR="005725FC" w:rsidRPr="005725FC" w:rsidRDefault="005725FC" w:rsidP="005725FC">
      <w:pPr>
        <w:keepNext/>
        <w:jc w:val="right"/>
        <w:rPr>
          <w:rFonts w:ascii="Arial" w:hAnsi="Arial" w:cs="Arial"/>
          <w:szCs w:val="22"/>
        </w:rPr>
      </w:pPr>
      <w:r w:rsidRPr="005725FC">
        <w:rPr>
          <w:rFonts w:ascii="Arial" w:hAnsi="Arial" w:cs="Arial"/>
          <w:szCs w:val="22"/>
        </w:rPr>
        <w:t>......................................................................</w:t>
      </w:r>
    </w:p>
    <w:p w14:paraId="52932FF7" w14:textId="77777777" w:rsidR="005725FC" w:rsidRPr="005725FC" w:rsidRDefault="005725FC" w:rsidP="005725FC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5725FC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73A4040C" w14:textId="77777777" w:rsidR="005725FC" w:rsidRPr="005725FC" w:rsidRDefault="005725FC" w:rsidP="005725FC">
      <w:pPr>
        <w:keepNext/>
        <w:jc w:val="both"/>
        <w:rPr>
          <w:rFonts w:ascii="Arial" w:hAnsi="Arial" w:cs="Arial"/>
          <w:kern w:val="22"/>
          <w:szCs w:val="22"/>
        </w:rPr>
      </w:pPr>
    </w:p>
    <w:p w14:paraId="763C4115" w14:textId="77777777" w:rsidR="005725FC" w:rsidRPr="005725FC" w:rsidRDefault="005725FC" w:rsidP="005725FC">
      <w:pPr>
        <w:keepNext/>
        <w:jc w:val="both"/>
        <w:rPr>
          <w:rFonts w:ascii="Arial" w:hAnsi="Arial" w:cs="Arial"/>
          <w:kern w:val="22"/>
          <w:szCs w:val="22"/>
        </w:rPr>
      </w:pPr>
    </w:p>
    <w:p w14:paraId="0099C53C" w14:textId="77777777" w:rsidR="005725FC" w:rsidRPr="005725FC" w:rsidRDefault="005725FC" w:rsidP="005725FC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5725FC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14:paraId="263032FD" w14:textId="77777777" w:rsidR="005725FC" w:rsidRPr="005725FC" w:rsidRDefault="005725FC" w:rsidP="005725FC">
      <w:pPr>
        <w:keepNext/>
        <w:jc w:val="center"/>
        <w:rPr>
          <w:rFonts w:ascii="Arial" w:hAnsi="Arial" w:cs="Arial"/>
          <w:b/>
          <w:kern w:val="22"/>
          <w:szCs w:val="32"/>
        </w:rPr>
      </w:pPr>
    </w:p>
    <w:p w14:paraId="2220E37D" w14:textId="77777777" w:rsidR="008B5BCF" w:rsidRPr="005725FC" w:rsidRDefault="008B5BCF" w:rsidP="005725FC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5725FC">
        <w:rPr>
          <w:rFonts w:ascii="Arial" w:hAnsi="Arial" w:cs="Arial"/>
          <w:b/>
          <w:spacing w:val="40"/>
          <w:kern w:val="22"/>
          <w:szCs w:val="22"/>
        </w:rPr>
        <w:t>o postanowieniach układu niezgodnych z prawem</w:t>
      </w:r>
    </w:p>
    <w:p w14:paraId="62C3EDA4" w14:textId="77777777" w:rsidR="008B5BCF" w:rsidRPr="005725FC" w:rsidRDefault="008B5BCF" w:rsidP="005725FC">
      <w:pPr>
        <w:keepNext/>
        <w:jc w:val="both"/>
        <w:rPr>
          <w:rFonts w:ascii="Arial" w:hAnsi="Arial" w:cs="Arial"/>
          <w:kern w:val="22"/>
          <w:szCs w:val="22"/>
        </w:rPr>
      </w:pPr>
    </w:p>
    <w:p w14:paraId="118089C1" w14:textId="77777777" w:rsidR="005725FC" w:rsidRPr="00996B26" w:rsidRDefault="008B5BCF" w:rsidP="005725FC">
      <w:pPr>
        <w:keepNext/>
        <w:jc w:val="both"/>
        <w:rPr>
          <w:rFonts w:ascii="Arial" w:hAnsi="Arial" w:cs="Arial"/>
          <w:kern w:val="22"/>
          <w:szCs w:val="28"/>
        </w:rPr>
      </w:pPr>
      <w:r w:rsidRPr="005725FC">
        <w:rPr>
          <w:rFonts w:ascii="Arial" w:hAnsi="Arial" w:cs="Arial"/>
          <w:kern w:val="22"/>
          <w:szCs w:val="22"/>
        </w:rPr>
        <w:t>Działając na podstawie art.</w:t>
      </w:r>
      <w:r w:rsidR="00986D9D">
        <w:rPr>
          <w:rFonts w:ascii="Arial" w:hAnsi="Arial" w:cs="Arial"/>
          <w:kern w:val="22"/>
          <w:szCs w:val="22"/>
        </w:rPr>
        <w:t> </w:t>
      </w:r>
      <w:r w:rsidRPr="005725FC">
        <w:rPr>
          <w:rFonts w:ascii="Arial" w:hAnsi="Arial" w:cs="Arial"/>
          <w:kern w:val="22"/>
          <w:szCs w:val="22"/>
        </w:rPr>
        <w:t>241</w:t>
      </w:r>
      <w:r w:rsidRPr="005725FC">
        <w:rPr>
          <w:rFonts w:ascii="Arial" w:hAnsi="Arial" w:cs="Arial"/>
          <w:kern w:val="22"/>
          <w:szCs w:val="22"/>
          <w:vertAlign w:val="superscript"/>
        </w:rPr>
        <w:t>11</w:t>
      </w:r>
      <w:r w:rsidRPr="005725FC">
        <w:rPr>
          <w:rFonts w:ascii="Arial" w:hAnsi="Arial" w:cs="Arial"/>
          <w:kern w:val="22"/>
          <w:szCs w:val="22"/>
        </w:rPr>
        <w:t xml:space="preserve"> § 3 Kodeks</w:t>
      </w:r>
      <w:r w:rsidR="003F06CD" w:rsidRPr="005725FC">
        <w:rPr>
          <w:rFonts w:ascii="Arial" w:hAnsi="Arial" w:cs="Arial"/>
          <w:kern w:val="22"/>
          <w:szCs w:val="22"/>
        </w:rPr>
        <w:t>u</w:t>
      </w:r>
      <w:r w:rsidRPr="005725FC">
        <w:rPr>
          <w:rFonts w:ascii="Arial" w:hAnsi="Arial" w:cs="Arial"/>
          <w:kern w:val="22"/>
          <w:szCs w:val="22"/>
        </w:rPr>
        <w:t xml:space="preserve"> pracy i §</w:t>
      </w:r>
      <w:r w:rsidR="00986D9D">
        <w:rPr>
          <w:rFonts w:ascii="Arial" w:hAnsi="Arial" w:cs="Arial"/>
          <w:kern w:val="22"/>
          <w:szCs w:val="22"/>
        </w:rPr>
        <w:t> </w:t>
      </w:r>
      <w:r w:rsidRPr="005725FC">
        <w:rPr>
          <w:rFonts w:ascii="Arial" w:hAnsi="Arial" w:cs="Arial"/>
          <w:kern w:val="22"/>
          <w:szCs w:val="22"/>
        </w:rPr>
        <w:t>5 rozporządzenia Ministra Pracy i Polityki Społecznej z dnia 4 kwietnia 2001</w:t>
      </w:r>
      <w:r w:rsidR="00986D9D">
        <w:rPr>
          <w:rFonts w:ascii="Arial" w:hAnsi="Arial" w:cs="Arial"/>
          <w:kern w:val="22"/>
          <w:szCs w:val="22"/>
        </w:rPr>
        <w:t> </w:t>
      </w:r>
      <w:r w:rsidRPr="005725FC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E64053">
        <w:rPr>
          <w:rFonts w:ascii="Arial" w:hAnsi="Arial" w:cs="Arial"/>
          <w:kern w:val="22"/>
          <w:szCs w:val="22"/>
        </w:rPr>
        <w:t> </w:t>
      </w:r>
      <w:r w:rsidR="008F5829">
        <w:rPr>
          <w:rFonts w:ascii="Arial" w:hAnsi="Arial" w:cs="Arial"/>
          <w:kern w:val="22"/>
          <w:szCs w:val="22"/>
        </w:rPr>
        <w:t xml:space="preserve">U. </w:t>
      </w:r>
      <w:r w:rsidRPr="005725FC">
        <w:rPr>
          <w:rFonts w:ascii="Arial" w:hAnsi="Arial" w:cs="Arial"/>
          <w:kern w:val="22"/>
          <w:szCs w:val="22"/>
        </w:rPr>
        <w:t>poz.</w:t>
      </w:r>
      <w:r w:rsidR="00986D9D">
        <w:rPr>
          <w:rFonts w:ascii="Arial" w:hAnsi="Arial" w:cs="Arial"/>
          <w:kern w:val="22"/>
          <w:szCs w:val="22"/>
        </w:rPr>
        <w:t> </w:t>
      </w:r>
      <w:r w:rsidRPr="005725FC">
        <w:rPr>
          <w:rFonts w:ascii="Arial" w:hAnsi="Arial" w:cs="Arial"/>
          <w:kern w:val="22"/>
          <w:szCs w:val="22"/>
        </w:rPr>
        <w:t>408), powiadamiam, że następujące postanowienia zakładowego układu zbiorowego pracy</w:t>
      </w:r>
      <w:r w:rsidR="0060019E" w:rsidRPr="005725FC">
        <w:rPr>
          <w:rFonts w:ascii="Arial" w:hAnsi="Arial" w:cs="Arial"/>
          <w:kern w:val="22"/>
          <w:szCs w:val="22"/>
        </w:rPr>
        <w:t>/</w:t>
      </w:r>
      <w:r w:rsidRPr="005725FC">
        <w:rPr>
          <w:rFonts w:ascii="Arial" w:hAnsi="Arial" w:cs="Arial"/>
          <w:kern w:val="22"/>
          <w:szCs w:val="22"/>
        </w:rPr>
        <w:t>protokołu dodatkowego</w:t>
      </w:r>
      <w:r w:rsidR="0060019E" w:rsidRPr="005725FC">
        <w:rPr>
          <w:rFonts w:ascii="Arial" w:hAnsi="Arial" w:cs="Arial"/>
          <w:kern w:val="22"/>
          <w:szCs w:val="22"/>
          <w:vertAlign w:val="superscript"/>
        </w:rPr>
        <w:t>(*)</w:t>
      </w:r>
      <w:r w:rsidR="008F5829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Pr="005725FC">
        <w:rPr>
          <w:rFonts w:ascii="Arial" w:hAnsi="Arial" w:cs="Arial"/>
          <w:kern w:val="22"/>
          <w:szCs w:val="22"/>
        </w:rPr>
        <w:t xml:space="preserve">z </w:t>
      </w:r>
      <w:r w:rsidR="00E96C91" w:rsidRPr="005725FC">
        <w:rPr>
          <w:rFonts w:ascii="Arial" w:hAnsi="Arial" w:cs="Arial"/>
          <w:kern w:val="22"/>
          <w:szCs w:val="22"/>
        </w:rPr>
        <w:t xml:space="preserve">dnia </w:t>
      </w:r>
      <w:r w:rsidR="00E96C91" w:rsidRPr="005725FC">
        <w:rPr>
          <w:rFonts w:ascii="Arial" w:hAnsi="Arial" w:cs="Arial"/>
          <w:snapToGrid w:val="0"/>
          <w:color w:val="000000"/>
          <w:kern w:val="22"/>
          <w:szCs w:val="22"/>
        </w:rPr>
        <w:t xml:space="preserve">_ _. _ _. _ _ _ _ </w:t>
      </w:r>
      <w:r w:rsidR="0060019E" w:rsidRPr="005725FC">
        <w:rPr>
          <w:rFonts w:ascii="Arial" w:hAnsi="Arial" w:cs="Arial"/>
          <w:snapToGrid w:val="0"/>
          <w:color w:val="000000"/>
          <w:kern w:val="22"/>
          <w:szCs w:val="22"/>
        </w:rPr>
        <w:t xml:space="preserve">r. </w:t>
      </w:r>
      <w:r w:rsidR="008F5829">
        <w:rPr>
          <w:rFonts w:ascii="Arial" w:hAnsi="Arial" w:cs="Arial"/>
          <w:snapToGrid w:val="0"/>
          <w:color w:val="000000"/>
          <w:kern w:val="22"/>
          <w:szCs w:val="22"/>
        </w:rPr>
        <w:br/>
      </w:r>
      <w:r w:rsidRPr="005725FC">
        <w:rPr>
          <w:rFonts w:ascii="Arial" w:hAnsi="Arial" w:cs="Arial"/>
          <w:kern w:val="22"/>
          <w:szCs w:val="22"/>
        </w:rPr>
        <w:t>są niegodne z prawe</w:t>
      </w:r>
      <w:r w:rsidR="003F06CD" w:rsidRPr="005725FC">
        <w:rPr>
          <w:rFonts w:ascii="Arial" w:hAnsi="Arial" w:cs="Arial"/>
          <w:kern w:val="22"/>
          <w:szCs w:val="22"/>
        </w:rPr>
        <w:t>m</w:t>
      </w:r>
      <w:r w:rsidR="003F06CD" w:rsidRPr="005725FC">
        <w:rPr>
          <w:rFonts w:ascii="Arial" w:hAnsi="Arial" w:cs="Arial"/>
          <w:color w:val="FF0000"/>
          <w:kern w:val="22"/>
          <w:szCs w:val="22"/>
        </w:rPr>
        <w:t>:</w:t>
      </w:r>
    </w:p>
    <w:p w14:paraId="0B3172C1" w14:textId="77777777"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30C0E17" w14:textId="77777777"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0852FC6" w14:textId="77777777"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108660E1" w14:textId="77777777" w:rsidR="005725FC" w:rsidRDefault="005725FC" w:rsidP="005725FC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0E3F46B7" w14:textId="77777777" w:rsidR="005725FC" w:rsidRPr="00996B26" w:rsidRDefault="005725FC" w:rsidP="005725FC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14:paraId="2C889CED" w14:textId="77777777"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FF8EFD9" w14:textId="77777777"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5C1602EA" w14:textId="77777777" w:rsidR="005725FC" w:rsidRDefault="005725FC" w:rsidP="005725FC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537AB5DB" w14:textId="77777777" w:rsidR="005725FC" w:rsidRDefault="005725FC" w:rsidP="005725FC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259F6D26" w14:textId="77777777" w:rsidR="005725FC" w:rsidRDefault="005725FC" w:rsidP="005725FC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702B156E" w14:textId="77777777" w:rsidR="008B5BCF" w:rsidRPr="005725FC" w:rsidRDefault="0060019E" w:rsidP="005725FC">
      <w:pPr>
        <w:keepNext/>
        <w:rPr>
          <w:rFonts w:ascii="Arial" w:hAnsi="Arial" w:cs="Arial"/>
          <w:b/>
          <w:kern w:val="22"/>
          <w:szCs w:val="22"/>
        </w:rPr>
      </w:pPr>
      <w:r w:rsidRPr="005725FC">
        <w:rPr>
          <w:rFonts w:ascii="Arial" w:hAnsi="Arial" w:cs="Arial"/>
          <w:b/>
          <w:kern w:val="22"/>
          <w:szCs w:val="22"/>
        </w:rPr>
        <w:t>Pouczenie:</w:t>
      </w:r>
    </w:p>
    <w:p w14:paraId="3FE219DE" w14:textId="77777777" w:rsidR="005725FC" w:rsidRPr="005725FC" w:rsidRDefault="005725FC" w:rsidP="005725FC">
      <w:pPr>
        <w:keepNext/>
        <w:rPr>
          <w:rFonts w:ascii="Arial" w:hAnsi="Arial" w:cs="Arial"/>
          <w:b/>
          <w:kern w:val="22"/>
          <w:szCs w:val="22"/>
        </w:rPr>
      </w:pPr>
    </w:p>
    <w:p w14:paraId="60072BB1" w14:textId="77777777" w:rsidR="008B5BCF" w:rsidRPr="005725FC" w:rsidRDefault="008B5BCF" w:rsidP="005725FC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5725FC">
        <w:rPr>
          <w:rFonts w:ascii="Arial" w:hAnsi="Arial" w:cs="Arial"/>
          <w:kern w:val="22"/>
          <w:szCs w:val="22"/>
        </w:rPr>
        <w:t>Za zgodą stron, wyrażoną na piśmie, układ może być wpisany do rejestru bez wyżej wymienionych postanowień.</w:t>
      </w:r>
    </w:p>
    <w:p w14:paraId="0E242189" w14:textId="77777777" w:rsidR="008B5BCF" w:rsidRPr="005725FC" w:rsidRDefault="008B5BCF" w:rsidP="005725FC">
      <w:pPr>
        <w:keepNext/>
        <w:jc w:val="both"/>
        <w:rPr>
          <w:rFonts w:ascii="Arial" w:hAnsi="Arial" w:cs="Arial"/>
          <w:kern w:val="22"/>
          <w:szCs w:val="22"/>
        </w:rPr>
      </w:pPr>
      <w:r w:rsidRPr="005725FC">
        <w:rPr>
          <w:rFonts w:ascii="Arial" w:hAnsi="Arial" w:cs="Arial"/>
          <w:kern w:val="22"/>
          <w:szCs w:val="22"/>
        </w:rPr>
        <w:t>W przypadku braku zgody stron na wpisanie układu do rejestru bez wyżej wymienionych postanowień, wzywam strony do dokonania w układzie odpowied</w:t>
      </w:r>
      <w:r w:rsidR="004840BB">
        <w:rPr>
          <w:rFonts w:ascii="Arial" w:hAnsi="Arial" w:cs="Arial"/>
          <w:kern w:val="22"/>
          <w:szCs w:val="22"/>
        </w:rPr>
        <w:t>nich zmian w terminie 14 dni od </w:t>
      </w:r>
      <w:r w:rsidRPr="005725FC">
        <w:rPr>
          <w:rFonts w:ascii="Arial" w:hAnsi="Arial" w:cs="Arial"/>
          <w:kern w:val="22"/>
          <w:szCs w:val="22"/>
        </w:rPr>
        <w:t>dnia doręczenia niniejszego powiadomienia, pod rygorem odmowy rejestracji układu.</w:t>
      </w:r>
    </w:p>
    <w:p w14:paraId="1B273E64" w14:textId="77777777" w:rsidR="004840BB" w:rsidRDefault="004840BB" w:rsidP="004840BB">
      <w:pPr>
        <w:keepNext/>
        <w:ind w:left="5400"/>
        <w:jc w:val="center"/>
        <w:rPr>
          <w:rFonts w:ascii="Arial" w:hAnsi="Arial" w:cs="Arial"/>
          <w:kern w:val="22"/>
        </w:rPr>
      </w:pPr>
    </w:p>
    <w:p w14:paraId="4B914FF4" w14:textId="77777777" w:rsidR="004840BB" w:rsidRDefault="004840BB" w:rsidP="004840BB">
      <w:pPr>
        <w:keepNext/>
        <w:ind w:left="5400"/>
        <w:jc w:val="center"/>
        <w:rPr>
          <w:rFonts w:ascii="Arial" w:hAnsi="Arial" w:cs="Arial"/>
          <w:kern w:val="22"/>
        </w:rPr>
      </w:pPr>
    </w:p>
    <w:p w14:paraId="20B52460" w14:textId="77777777" w:rsidR="004840BB" w:rsidRDefault="004840BB" w:rsidP="004840BB">
      <w:pPr>
        <w:keepNext/>
        <w:ind w:left="5400"/>
        <w:jc w:val="center"/>
        <w:rPr>
          <w:rFonts w:ascii="Arial" w:hAnsi="Arial" w:cs="Arial"/>
          <w:kern w:val="22"/>
        </w:rPr>
      </w:pPr>
    </w:p>
    <w:p w14:paraId="60413D75" w14:textId="77777777" w:rsidR="008F5829" w:rsidRDefault="008F5829" w:rsidP="004840BB">
      <w:pPr>
        <w:keepNext/>
        <w:ind w:left="5400"/>
        <w:jc w:val="center"/>
        <w:rPr>
          <w:rFonts w:ascii="Arial" w:hAnsi="Arial" w:cs="Arial"/>
          <w:kern w:val="22"/>
        </w:rPr>
      </w:pPr>
    </w:p>
    <w:p w14:paraId="2F6DF90E" w14:textId="77777777" w:rsidR="00505180" w:rsidRPr="00B06480" w:rsidRDefault="00505180" w:rsidP="00505180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28F863E1" w14:textId="77777777" w:rsidR="00505180" w:rsidRDefault="00505180" w:rsidP="00505180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5C1C87C0" w14:textId="77777777" w:rsidR="00505180" w:rsidRDefault="00505180" w:rsidP="00505180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09BB4311" w14:textId="77777777" w:rsidR="004840BB" w:rsidRPr="00E129C6" w:rsidRDefault="004840BB" w:rsidP="004840BB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70089F44" w14:textId="77777777" w:rsidR="005E47EF" w:rsidRPr="005725FC" w:rsidRDefault="004840BB" w:rsidP="004840BB">
      <w:pPr>
        <w:keepNext/>
        <w:jc w:val="both"/>
        <w:rPr>
          <w:rFonts w:ascii="Arial" w:hAnsi="Arial" w:cs="Arial"/>
          <w:kern w:val="22"/>
          <w:szCs w:val="22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</w:t>
      </w:r>
      <w:r>
        <w:rPr>
          <w:rFonts w:ascii="Arial" w:hAnsi="Arial" w:cs="Arial"/>
          <w:kern w:val="22"/>
          <w:sz w:val="16"/>
          <w:szCs w:val="16"/>
        </w:rPr>
        <w:t>ć</w:t>
      </w:r>
    </w:p>
    <w:sectPr w:rsidR="005E47EF" w:rsidRPr="005725FC" w:rsidSect="00505180">
      <w:headerReference w:type="first" r:id="rId7"/>
      <w:footerReference w:type="first" r:id="rId8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906D1" w14:textId="77777777" w:rsidR="00451DC8" w:rsidRDefault="00451DC8">
      <w:r>
        <w:separator/>
      </w:r>
    </w:p>
  </w:endnote>
  <w:endnote w:type="continuationSeparator" w:id="0">
    <w:p w14:paraId="51CE0A7A" w14:textId="77777777" w:rsidR="00451DC8" w:rsidRDefault="0045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E41C6" w14:textId="77777777" w:rsidR="00505180" w:rsidRDefault="00505180" w:rsidP="00505180">
    <w:pPr>
      <w:pStyle w:val="Stopka"/>
    </w:pPr>
  </w:p>
  <w:p w14:paraId="494E3760" w14:textId="77777777" w:rsidR="00505180" w:rsidRPr="00DD08C0" w:rsidRDefault="00505180" w:rsidP="0050518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53780A7B" wp14:editId="3F36F935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7109D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4A95D245" w14:textId="36C1916F" w:rsidR="00A23FC6" w:rsidRPr="00505180" w:rsidRDefault="00505180" w:rsidP="0050518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11934" w14:textId="77777777" w:rsidR="00451DC8" w:rsidRDefault="00451DC8">
      <w:r>
        <w:separator/>
      </w:r>
    </w:p>
  </w:footnote>
  <w:footnote w:type="continuationSeparator" w:id="0">
    <w:p w14:paraId="36CB13CB" w14:textId="77777777" w:rsidR="00451DC8" w:rsidRDefault="00451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B1A31" w14:textId="62489BCE" w:rsidR="00505180" w:rsidRPr="00E95C24" w:rsidRDefault="00505180" w:rsidP="00505180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09.03</w:t>
    </w:r>
  </w:p>
  <w:p w14:paraId="4B28C163" w14:textId="77777777" w:rsidR="00505180" w:rsidRDefault="00505180" w:rsidP="00505180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758FC8E8" w14:textId="77777777" w:rsidR="00505180" w:rsidRPr="00E95C24" w:rsidRDefault="00505180" w:rsidP="00505180">
    <w:pPr>
      <w:keepNext/>
      <w:jc w:val="center"/>
      <w:rPr>
        <w:rFonts w:ascii="Arial" w:hAnsi="Arial" w:cs="Arial"/>
        <w:b/>
        <w:spacing w:val="100"/>
        <w:szCs w:val="22"/>
      </w:rPr>
    </w:pPr>
  </w:p>
  <w:p w14:paraId="54DB0676" w14:textId="689F1C2E" w:rsidR="00A23FC6" w:rsidRPr="00505180" w:rsidRDefault="00505180" w:rsidP="00505180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3B54EE74" wp14:editId="444CA0D2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34591576">
    <w:abstractNumId w:val="7"/>
  </w:num>
  <w:num w:numId="2" w16cid:durableId="244386448">
    <w:abstractNumId w:val="7"/>
  </w:num>
  <w:num w:numId="3" w16cid:durableId="2136873812">
    <w:abstractNumId w:val="7"/>
  </w:num>
  <w:num w:numId="4" w16cid:durableId="1482650759">
    <w:abstractNumId w:val="2"/>
  </w:num>
  <w:num w:numId="5" w16cid:durableId="1928268199">
    <w:abstractNumId w:val="2"/>
  </w:num>
  <w:num w:numId="6" w16cid:durableId="932861697">
    <w:abstractNumId w:val="2"/>
  </w:num>
  <w:num w:numId="7" w16cid:durableId="220487993">
    <w:abstractNumId w:val="2"/>
  </w:num>
  <w:num w:numId="8" w16cid:durableId="188418156">
    <w:abstractNumId w:val="2"/>
  </w:num>
  <w:num w:numId="9" w16cid:durableId="633220431">
    <w:abstractNumId w:val="2"/>
  </w:num>
  <w:num w:numId="10" w16cid:durableId="1734426340">
    <w:abstractNumId w:val="4"/>
  </w:num>
  <w:num w:numId="11" w16cid:durableId="1329164416">
    <w:abstractNumId w:val="4"/>
  </w:num>
  <w:num w:numId="12" w16cid:durableId="2030907661">
    <w:abstractNumId w:val="4"/>
  </w:num>
  <w:num w:numId="13" w16cid:durableId="936792899">
    <w:abstractNumId w:val="4"/>
  </w:num>
  <w:num w:numId="14" w16cid:durableId="553859580">
    <w:abstractNumId w:val="6"/>
  </w:num>
  <w:num w:numId="15" w16cid:durableId="1710564654">
    <w:abstractNumId w:val="8"/>
  </w:num>
  <w:num w:numId="16" w16cid:durableId="1821459161">
    <w:abstractNumId w:val="8"/>
  </w:num>
  <w:num w:numId="17" w16cid:durableId="1508248496">
    <w:abstractNumId w:val="8"/>
  </w:num>
  <w:num w:numId="18" w16cid:durableId="649483147">
    <w:abstractNumId w:val="8"/>
  </w:num>
  <w:num w:numId="19" w16cid:durableId="1550386434">
    <w:abstractNumId w:val="8"/>
  </w:num>
  <w:num w:numId="20" w16cid:durableId="1556160570">
    <w:abstractNumId w:val="8"/>
  </w:num>
  <w:num w:numId="21" w16cid:durableId="119958842">
    <w:abstractNumId w:val="8"/>
  </w:num>
  <w:num w:numId="22" w16cid:durableId="878009723">
    <w:abstractNumId w:val="8"/>
  </w:num>
  <w:num w:numId="23" w16cid:durableId="1340236680">
    <w:abstractNumId w:val="8"/>
  </w:num>
  <w:num w:numId="24" w16cid:durableId="971714130">
    <w:abstractNumId w:val="3"/>
  </w:num>
  <w:num w:numId="25" w16cid:durableId="745035987">
    <w:abstractNumId w:val="3"/>
  </w:num>
  <w:num w:numId="26" w16cid:durableId="1512183470">
    <w:abstractNumId w:val="3"/>
  </w:num>
  <w:num w:numId="27" w16cid:durableId="1469012858">
    <w:abstractNumId w:val="8"/>
  </w:num>
  <w:num w:numId="28" w16cid:durableId="306280365">
    <w:abstractNumId w:val="8"/>
  </w:num>
  <w:num w:numId="29" w16cid:durableId="220212485">
    <w:abstractNumId w:val="8"/>
  </w:num>
  <w:num w:numId="30" w16cid:durableId="996109717">
    <w:abstractNumId w:val="3"/>
  </w:num>
  <w:num w:numId="31" w16cid:durableId="1235317692">
    <w:abstractNumId w:val="8"/>
  </w:num>
  <w:num w:numId="32" w16cid:durableId="208881224">
    <w:abstractNumId w:val="8"/>
  </w:num>
  <w:num w:numId="33" w16cid:durableId="1266038929">
    <w:abstractNumId w:val="8"/>
  </w:num>
  <w:num w:numId="34" w16cid:durableId="765154833">
    <w:abstractNumId w:val="8"/>
  </w:num>
  <w:num w:numId="35" w16cid:durableId="1236941214">
    <w:abstractNumId w:val="3"/>
  </w:num>
  <w:num w:numId="36" w16cid:durableId="641036370">
    <w:abstractNumId w:val="3"/>
  </w:num>
  <w:num w:numId="37" w16cid:durableId="7954369">
    <w:abstractNumId w:val="1"/>
  </w:num>
  <w:num w:numId="38" w16cid:durableId="84814058">
    <w:abstractNumId w:val="1"/>
  </w:num>
  <w:num w:numId="39" w16cid:durableId="395856080">
    <w:abstractNumId w:val="5"/>
  </w:num>
  <w:num w:numId="40" w16cid:durableId="1875724932">
    <w:abstractNumId w:val="2"/>
  </w:num>
  <w:num w:numId="41" w16cid:durableId="970745330">
    <w:abstractNumId w:val="5"/>
  </w:num>
  <w:num w:numId="42" w16cid:durableId="851139826">
    <w:abstractNumId w:val="5"/>
  </w:num>
  <w:num w:numId="43" w16cid:durableId="445152859">
    <w:abstractNumId w:val="5"/>
  </w:num>
  <w:num w:numId="44" w16cid:durableId="1300771158">
    <w:abstractNumId w:val="1"/>
  </w:num>
  <w:num w:numId="45" w16cid:durableId="1693071795">
    <w:abstractNumId w:val="0"/>
  </w:num>
  <w:num w:numId="46" w16cid:durableId="97338098">
    <w:abstractNumId w:val="0"/>
  </w:num>
  <w:num w:numId="47" w16cid:durableId="2040278355">
    <w:abstractNumId w:val="0"/>
  </w:num>
  <w:num w:numId="48" w16cid:durableId="127521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C78"/>
    <w:rsid w:val="000030DA"/>
    <w:rsid w:val="00036A74"/>
    <w:rsid w:val="00054044"/>
    <w:rsid w:val="00064702"/>
    <w:rsid w:val="000B2CD4"/>
    <w:rsid w:val="000D5212"/>
    <w:rsid w:val="000E54AC"/>
    <w:rsid w:val="00132FA9"/>
    <w:rsid w:val="001907E1"/>
    <w:rsid w:val="001A2FE1"/>
    <w:rsid w:val="001C0B47"/>
    <w:rsid w:val="001D017C"/>
    <w:rsid w:val="001D4882"/>
    <w:rsid w:val="001D71A6"/>
    <w:rsid w:val="002151C0"/>
    <w:rsid w:val="00336951"/>
    <w:rsid w:val="00345058"/>
    <w:rsid w:val="00372ED8"/>
    <w:rsid w:val="00385501"/>
    <w:rsid w:val="003B06A1"/>
    <w:rsid w:val="003B2BBA"/>
    <w:rsid w:val="003C4488"/>
    <w:rsid w:val="003F06CD"/>
    <w:rsid w:val="0041086F"/>
    <w:rsid w:val="00420315"/>
    <w:rsid w:val="00451DC8"/>
    <w:rsid w:val="004531CB"/>
    <w:rsid w:val="00456426"/>
    <w:rsid w:val="004840BB"/>
    <w:rsid w:val="004A74FC"/>
    <w:rsid w:val="004E1007"/>
    <w:rsid w:val="00505180"/>
    <w:rsid w:val="00521696"/>
    <w:rsid w:val="0054218E"/>
    <w:rsid w:val="005725FC"/>
    <w:rsid w:val="00594998"/>
    <w:rsid w:val="005B3623"/>
    <w:rsid w:val="005E47EF"/>
    <w:rsid w:val="0060019E"/>
    <w:rsid w:val="00615BC6"/>
    <w:rsid w:val="006714B5"/>
    <w:rsid w:val="00675FA5"/>
    <w:rsid w:val="006914A9"/>
    <w:rsid w:val="007116CF"/>
    <w:rsid w:val="00737873"/>
    <w:rsid w:val="0075662E"/>
    <w:rsid w:val="00775F58"/>
    <w:rsid w:val="00785598"/>
    <w:rsid w:val="00787323"/>
    <w:rsid w:val="007B5859"/>
    <w:rsid w:val="007D442B"/>
    <w:rsid w:val="007F1D25"/>
    <w:rsid w:val="00875DF6"/>
    <w:rsid w:val="00882E97"/>
    <w:rsid w:val="008B5BCF"/>
    <w:rsid w:val="008F43B8"/>
    <w:rsid w:val="008F5829"/>
    <w:rsid w:val="00903DA6"/>
    <w:rsid w:val="0091296F"/>
    <w:rsid w:val="00974A2C"/>
    <w:rsid w:val="00986D9D"/>
    <w:rsid w:val="009A653F"/>
    <w:rsid w:val="009E7BCA"/>
    <w:rsid w:val="009F6C07"/>
    <w:rsid w:val="00A23FC6"/>
    <w:rsid w:val="00AD1C27"/>
    <w:rsid w:val="00B144C6"/>
    <w:rsid w:val="00B571BB"/>
    <w:rsid w:val="00C22ABD"/>
    <w:rsid w:val="00C3674D"/>
    <w:rsid w:val="00C523E8"/>
    <w:rsid w:val="00C66816"/>
    <w:rsid w:val="00CA57BD"/>
    <w:rsid w:val="00D74C78"/>
    <w:rsid w:val="00DD5618"/>
    <w:rsid w:val="00DE3F41"/>
    <w:rsid w:val="00DE5F4A"/>
    <w:rsid w:val="00E0244C"/>
    <w:rsid w:val="00E45019"/>
    <w:rsid w:val="00E64053"/>
    <w:rsid w:val="00E96C91"/>
    <w:rsid w:val="00ED4FD9"/>
    <w:rsid w:val="00EF1D62"/>
    <w:rsid w:val="00F264EF"/>
    <w:rsid w:val="00F66EE8"/>
    <w:rsid w:val="00FB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B065E"/>
  <w15:docId w15:val="{0965C575-B499-462F-8764-EB853FFE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B5BCF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8B5BCF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link w:val="oip1Znak"/>
    <w:rsid w:val="008B5BCF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8B5BCF"/>
    <w:rPr>
      <w:rFonts w:ascii="Arial" w:hAnsi="Arial"/>
      <w:b/>
      <w:kern w:val="28"/>
      <w:sz w:val="28"/>
      <w:lang w:val="pl-PL" w:eastAsia="pl-PL" w:bidi="ar-SA"/>
    </w:rPr>
  </w:style>
  <w:style w:type="character" w:customStyle="1" w:styleId="StopkaZnak">
    <w:name w:val="Stopka Znak"/>
    <w:link w:val="Stopka"/>
    <w:rsid w:val="00505180"/>
    <w:rPr>
      <w:rFonts w:ascii="Tahoma" w:hAnsi="Tahoma"/>
      <w:sz w:val="22"/>
    </w:rPr>
  </w:style>
  <w:style w:type="character" w:customStyle="1" w:styleId="NagwekZnak">
    <w:name w:val="Nagłówek Znak"/>
    <w:link w:val="Nagwek"/>
    <w:rsid w:val="0050518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postanowieniach niezgodnych z prawem</vt:lpstr>
    </vt:vector>
  </TitlesOfParts>
  <Company>.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postanowieniach niezgodnych z prawem</dc:title>
  <dc:creator>wokacu;PŻ</dc:creator>
  <cp:lastModifiedBy>Tomasz Pawłowski</cp:lastModifiedBy>
  <cp:revision>8</cp:revision>
  <dcterms:created xsi:type="dcterms:W3CDTF">2014-12-12T14:05:00Z</dcterms:created>
  <dcterms:modified xsi:type="dcterms:W3CDTF">2024-09-18T11:52:00Z</dcterms:modified>
</cp:coreProperties>
</file>